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E1" w:rsidRDefault="008354E1" w:rsidP="0091608B">
      <w:pPr>
        <w:rPr>
          <w:rFonts w:ascii="Century Gothic" w:hAnsi="Century Gothic"/>
          <w:b/>
          <w:sz w:val="28"/>
          <w:szCs w:val="28"/>
        </w:rPr>
      </w:pPr>
    </w:p>
    <w:p w:rsidR="0004012C" w:rsidRPr="00AC2061" w:rsidRDefault="0004012C" w:rsidP="0004012C">
      <w:pPr>
        <w:jc w:val="center"/>
        <w:rPr>
          <w:rFonts w:ascii="Century Gothic" w:hAnsi="Century Gothic"/>
          <w:b/>
          <w:sz w:val="28"/>
          <w:szCs w:val="28"/>
        </w:rPr>
      </w:pPr>
      <w:r w:rsidRPr="00AC2061">
        <w:rPr>
          <w:rFonts w:ascii="Century Gothic" w:hAnsi="Century Gothic"/>
          <w:b/>
          <w:sz w:val="28"/>
          <w:szCs w:val="28"/>
        </w:rPr>
        <w:t>Registrati</w:t>
      </w:r>
      <w:r w:rsidR="007F7F0F">
        <w:rPr>
          <w:rFonts w:ascii="Century Gothic" w:hAnsi="Century Gothic"/>
          <w:b/>
          <w:sz w:val="28"/>
          <w:szCs w:val="28"/>
        </w:rPr>
        <w:t>on Form:  2019</w:t>
      </w:r>
      <w:r>
        <w:rPr>
          <w:rFonts w:ascii="Century Gothic" w:hAnsi="Century Gothic"/>
          <w:b/>
          <w:sz w:val="28"/>
          <w:szCs w:val="28"/>
        </w:rPr>
        <w:t xml:space="preserve"> Commercial Fisher</w:t>
      </w:r>
    </w:p>
    <w:tbl>
      <w:tblPr>
        <w:tblStyle w:val="TableGrid"/>
        <w:tblW w:w="10885" w:type="dxa"/>
        <w:tblLook w:val="04A0"/>
      </w:tblPr>
      <w:tblGrid>
        <w:gridCol w:w="6115"/>
        <w:gridCol w:w="4770"/>
      </w:tblGrid>
      <w:tr w:rsidR="0004012C" w:rsidRPr="009B1FA1" w:rsidTr="00A14F48">
        <w:tc>
          <w:tcPr>
            <w:tcW w:w="6115" w:type="dxa"/>
          </w:tcPr>
          <w:p w:rsidR="0004012C" w:rsidRPr="00E24E87" w:rsidRDefault="0091608B" w:rsidP="00A14F48">
            <w:pPr>
              <w:rPr>
                <w:rFonts w:ascii="Century Gothic" w:hAnsi="Century Gothic"/>
                <w:b/>
                <w:i/>
                <w:sz w:val="24"/>
                <w:szCs w:val="24"/>
              </w:rPr>
            </w:pPr>
            <w:r>
              <w:rPr>
                <w:rFonts w:ascii="Century Gothic" w:hAnsi="Century Gothic"/>
                <w:b/>
                <w:i/>
                <w:sz w:val="24"/>
                <w:szCs w:val="24"/>
              </w:rPr>
              <w:t>FISHER INFORMATION</w:t>
            </w:r>
          </w:p>
        </w:tc>
        <w:tc>
          <w:tcPr>
            <w:tcW w:w="4770" w:type="dxa"/>
          </w:tcPr>
          <w:p w:rsidR="0004012C" w:rsidRPr="00E24E87" w:rsidRDefault="0091608B" w:rsidP="00A14F48">
            <w:pPr>
              <w:rPr>
                <w:rFonts w:ascii="Century Gothic" w:hAnsi="Century Gothic"/>
                <w:b/>
                <w:i/>
                <w:sz w:val="24"/>
                <w:szCs w:val="24"/>
              </w:rPr>
            </w:pPr>
            <w:r>
              <w:rPr>
                <w:rFonts w:ascii="Century Gothic" w:hAnsi="Century Gothic"/>
                <w:b/>
                <w:i/>
                <w:sz w:val="24"/>
                <w:szCs w:val="24"/>
              </w:rPr>
              <w:t>VESSEL INFORMATION</w:t>
            </w:r>
            <w:r w:rsidR="0004012C" w:rsidRPr="00E24E87">
              <w:rPr>
                <w:rFonts w:ascii="Century Gothic" w:hAnsi="Century Gothic"/>
                <w:b/>
                <w:i/>
                <w:sz w:val="24"/>
                <w:szCs w:val="24"/>
              </w:rPr>
              <w:t xml:space="preserve"> </w:t>
            </w:r>
          </w:p>
        </w:tc>
      </w:tr>
      <w:tr w:rsidR="0004012C" w:rsidRPr="009B1FA1" w:rsidTr="00A14F48">
        <w:trPr>
          <w:trHeight w:val="359"/>
        </w:trPr>
        <w:tc>
          <w:tcPr>
            <w:tcW w:w="6115" w:type="dxa"/>
          </w:tcPr>
          <w:p w:rsidR="0004012C" w:rsidRPr="009B1FA1" w:rsidRDefault="0004012C" w:rsidP="00A14F48">
            <w:pPr>
              <w:rPr>
                <w:rFonts w:ascii="Century Gothic" w:hAnsi="Century Gothic"/>
              </w:rPr>
            </w:pPr>
            <w:r w:rsidRPr="009B1FA1">
              <w:rPr>
                <w:rFonts w:ascii="Century Gothic" w:hAnsi="Century Gothic"/>
              </w:rPr>
              <w:t>Name</w:t>
            </w:r>
          </w:p>
        </w:tc>
        <w:tc>
          <w:tcPr>
            <w:tcW w:w="4770" w:type="dxa"/>
          </w:tcPr>
          <w:p w:rsidR="0004012C" w:rsidRDefault="0004012C" w:rsidP="00A14F48">
            <w:pPr>
              <w:rPr>
                <w:rFonts w:ascii="Century Gothic" w:hAnsi="Century Gothic"/>
              </w:rPr>
            </w:pPr>
            <w:r w:rsidRPr="009B1FA1">
              <w:rPr>
                <w:rFonts w:ascii="Century Gothic" w:hAnsi="Century Gothic"/>
              </w:rPr>
              <w:t>Vessel Name</w:t>
            </w:r>
          </w:p>
          <w:p w:rsidR="0004012C" w:rsidRPr="009B1FA1" w:rsidRDefault="0004012C" w:rsidP="00A14F48">
            <w:pPr>
              <w:rPr>
                <w:rFonts w:ascii="Century Gothic" w:hAnsi="Century Gothic"/>
                <w:b/>
              </w:rPr>
            </w:pPr>
          </w:p>
        </w:tc>
      </w:tr>
      <w:tr w:rsidR="0004012C" w:rsidRPr="009B1FA1" w:rsidTr="00A14F48">
        <w:trPr>
          <w:trHeight w:val="728"/>
        </w:trPr>
        <w:tc>
          <w:tcPr>
            <w:tcW w:w="6115" w:type="dxa"/>
          </w:tcPr>
          <w:p w:rsidR="0004012C" w:rsidRPr="009B1FA1" w:rsidRDefault="0004012C" w:rsidP="00A14F48">
            <w:pPr>
              <w:rPr>
                <w:rFonts w:ascii="Century Gothic" w:hAnsi="Century Gothic"/>
              </w:rPr>
            </w:pPr>
            <w:r w:rsidRPr="009B1FA1">
              <w:rPr>
                <w:rFonts w:ascii="Century Gothic" w:hAnsi="Century Gothic"/>
              </w:rPr>
              <w:t>Mailing Address</w:t>
            </w:r>
          </w:p>
          <w:p w:rsidR="0004012C" w:rsidRPr="009B1FA1" w:rsidRDefault="0004012C" w:rsidP="00A14F48">
            <w:pPr>
              <w:jc w:val="center"/>
              <w:rPr>
                <w:rFonts w:ascii="Century Gothic" w:hAnsi="Century Gothic"/>
                <w:b/>
              </w:rPr>
            </w:pPr>
          </w:p>
          <w:p w:rsidR="0004012C" w:rsidRPr="009B1FA1" w:rsidRDefault="0004012C" w:rsidP="00A14F48">
            <w:pPr>
              <w:jc w:val="center"/>
              <w:rPr>
                <w:rFonts w:ascii="Century Gothic" w:hAnsi="Century Gothic"/>
                <w:b/>
              </w:rPr>
            </w:pPr>
          </w:p>
        </w:tc>
        <w:tc>
          <w:tcPr>
            <w:tcW w:w="4770" w:type="dxa"/>
          </w:tcPr>
          <w:p w:rsidR="0004012C" w:rsidRPr="009B1FA1" w:rsidRDefault="0004012C" w:rsidP="00A14F48">
            <w:pPr>
              <w:rPr>
                <w:rFonts w:ascii="Century Gothic" w:hAnsi="Century Gothic"/>
              </w:rPr>
            </w:pPr>
            <w:r>
              <w:rPr>
                <w:rFonts w:ascii="Century Gothic" w:hAnsi="Century Gothic"/>
              </w:rPr>
              <w:t>Registration #</w:t>
            </w:r>
          </w:p>
        </w:tc>
      </w:tr>
      <w:tr w:rsidR="0004012C" w:rsidRPr="009B1FA1" w:rsidTr="00A14F48">
        <w:trPr>
          <w:trHeight w:val="728"/>
        </w:trPr>
        <w:tc>
          <w:tcPr>
            <w:tcW w:w="6115" w:type="dxa"/>
          </w:tcPr>
          <w:p w:rsidR="0004012C" w:rsidRPr="009B1FA1" w:rsidRDefault="0004012C" w:rsidP="00A14F48">
            <w:pPr>
              <w:rPr>
                <w:rFonts w:ascii="Century Gothic" w:hAnsi="Century Gothic"/>
              </w:rPr>
            </w:pPr>
            <w:r w:rsidRPr="009B1FA1">
              <w:rPr>
                <w:rFonts w:ascii="Century Gothic" w:hAnsi="Century Gothic"/>
              </w:rPr>
              <w:t>Email address</w:t>
            </w:r>
          </w:p>
          <w:p w:rsidR="0004012C" w:rsidRPr="009B1FA1" w:rsidRDefault="0004012C" w:rsidP="00A14F48">
            <w:pPr>
              <w:jc w:val="center"/>
              <w:rPr>
                <w:rFonts w:ascii="Century Gothic" w:hAnsi="Century Gothic"/>
                <w:b/>
              </w:rPr>
            </w:pPr>
            <w:r w:rsidRPr="009B1FA1">
              <w:rPr>
                <w:rFonts w:ascii="Century Gothic" w:hAnsi="Century Gothic"/>
                <w:b/>
              </w:rPr>
              <w:t xml:space="preserve"> </w:t>
            </w:r>
          </w:p>
        </w:tc>
        <w:tc>
          <w:tcPr>
            <w:tcW w:w="4770" w:type="dxa"/>
          </w:tcPr>
          <w:p w:rsidR="0004012C" w:rsidRPr="009B1FA1" w:rsidRDefault="0004012C" w:rsidP="00A14F48">
            <w:pPr>
              <w:rPr>
                <w:rFonts w:ascii="Century Gothic" w:hAnsi="Century Gothic"/>
                <w:b/>
              </w:rPr>
            </w:pPr>
            <w:r w:rsidRPr="009B1FA1">
              <w:rPr>
                <w:rFonts w:ascii="Century Gothic" w:hAnsi="Century Gothic"/>
              </w:rPr>
              <w:t>Boat</w:t>
            </w:r>
            <w:r>
              <w:rPr>
                <w:rFonts w:ascii="Century Gothic" w:hAnsi="Century Gothic"/>
              </w:rPr>
              <w:t xml:space="preserve"> make</w:t>
            </w:r>
          </w:p>
        </w:tc>
      </w:tr>
      <w:tr w:rsidR="0004012C" w:rsidRPr="009B1FA1" w:rsidTr="00A14F48">
        <w:tc>
          <w:tcPr>
            <w:tcW w:w="6115" w:type="dxa"/>
          </w:tcPr>
          <w:p w:rsidR="0004012C" w:rsidRPr="009B1FA1" w:rsidRDefault="0004012C" w:rsidP="00A14F48">
            <w:pPr>
              <w:rPr>
                <w:rFonts w:ascii="Century Gothic" w:hAnsi="Century Gothic"/>
              </w:rPr>
            </w:pPr>
            <w:r w:rsidRPr="009B1FA1">
              <w:rPr>
                <w:rFonts w:ascii="Century Gothic" w:hAnsi="Century Gothic"/>
              </w:rPr>
              <w:t>Phone#</w:t>
            </w:r>
          </w:p>
          <w:p w:rsidR="0004012C" w:rsidRPr="009B1FA1" w:rsidRDefault="0004012C" w:rsidP="00A14F48">
            <w:pPr>
              <w:jc w:val="center"/>
              <w:rPr>
                <w:rFonts w:ascii="Century Gothic" w:hAnsi="Century Gothic"/>
                <w:b/>
              </w:rPr>
            </w:pPr>
          </w:p>
        </w:tc>
        <w:tc>
          <w:tcPr>
            <w:tcW w:w="4770" w:type="dxa"/>
            <w:vMerge w:val="restart"/>
          </w:tcPr>
          <w:p w:rsidR="0004012C" w:rsidRPr="009B1FA1" w:rsidRDefault="0004012C" w:rsidP="00A14F48">
            <w:pPr>
              <w:rPr>
                <w:rFonts w:ascii="Century Gothic" w:hAnsi="Century Gothic"/>
              </w:rPr>
            </w:pPr>
            <w:r>
              <w:rPr>
                <w:rFonts w:ascii="Century Gothic" w:hAnsi="Century Gothic"/>
              </w:rPr>
              <w:t>Motor make and hp</w:t>
            </w:r>
            <w:r w:rsidRPr="009B1FA1">
              <w:rPr>
                <w:rFonts w:ascii="Century Gothic" w:hAnsi="Century Gothic"/>
              </w:rPr>
              <w:t xml:space="preserve"> </w:t>
            </w:r>
          </w:p>
          <w:p w:rsidR="0004012C" w:rsidRPr="009B1FA1" w:rsidRDefault="0004012C" w:rsidP="00A14F48">
            <w:pPr>
              <w:rPr>
                <w:rFonts w:ascii="Century Gothic" w:hAnsi="Century Gothic"/>
                <w:b/>
              </w:rPr>
            </w:pPr>
          </w:p>
        </w:tc>
      </w:tr>
      <w:tr w:rsidR="0004012C" w:rsidRPr="009B1FA1" w:rsidTr="00A14F48">
        <w:tc>
          <w:tcPr>
            <w:tcW w:w="6115" w:type="dxa"/>
          </w:tcPr>
          <w:p w:rsidR="0004012C" w:rsidRPr="009B1FA1" w:rsidRDefault="0004012C" w:rsidP="00A14F48">
            <w:pPr>
              <w:rPr>
                <w:rFonts w:ascii="Century Gothic" w:hAnsi="Century Gothic"/>
              </w:rPr>
            </w:pPr>
            <w:r>
              <w:rPr>
                <w:rFonts w:ascii="Century Gothic" w:hAnsi="Century Gothic"/>
              </w:rPr>
              <w:t>Commercial Fishing Licence #</w:t>
            </w:r>
          </w:p>
          <w:p w:rsidR="0004012C" w:rsidRPr="009B1FA1" w:rsidRDefault="0004012C" w:rsidP="00A14F48">
            <w:pPr>
              <w:jc w:val="center"/>
              <w:rPr>
                <w:rFonts w:ascii="Century Gothic" w:hAnsi="Century Gothic"/>
                <w:b/>
              </w:rPr>
            </w:pPr>
          </w:p>
        </w:tc>
        <w:tc>
          <w:tcPr>
            <w:tcW w:w="4770" w:type="dxa"/>
            <w:vMerge/>
          </w:tcPr>
          <w:p w:rsidR="0004012C" w:rsidRPr="009B1FA1" w:rsidRDefault="0004012C" w:rsidP="00A14F48">
            <w:pPr>
              <w:rPr>
                <w:rFonts w:ascii="Century Gothic" w:hAnsi="Century Gothic"/>
                <w:b/>
              </w:rPr>
            </w:pPr>
          </w:p>
        </w:tc>
      </w:tr>
    </w:tbl>
    <w:p w:rsidR="0004012C" w:rsidRPr="009B1FA1" w:rsidRDefault="0004012C" w:rsidP="0004012C">
      <w:pPr>
        <w:rPr>
          <w:rFonts w:ascii="Century Gothic" w:hAnsi="Century Gothic"/>
          <w:b/>
          <w:i/>
          <w:sz w:val="20"/>
          <w:szCs w:val="20"/>
        </w:rPr>
      </w:pPr>
    </w:p>
    <w:tbl>
      <w:tblPr>
        <w:tblStyle w:val="TableGrid"/>
        <w:tblW w:w="10885" w:type="dxa"/>
        <w:tblLayout w:type="fixed"/>
        <w:tblLook w:val="04A0"/>
      </w:tblPr>
      <w:tblGrid>
        <w:gridCol w:w="8217"/>
        <w:gridCol w:w="1048"/>
        <w:gridCol w:w="1620"/>
      </w:tblGrid>
      <w:tr w:rsidR="0091608B" w:rsidRPr="009B1FA1" w:rsidTr="0091608B">
        <w:tc>
          <w:tcPr>
            <w:tcW w:w="8217" w:type="dxa"/>
          </w:tcPr>
          <w:p w:rsidR="0091608B" w:rsidRPr="00E24E87" w:rsidRDefault="0091608B" w:rsidP="00A14F48">
            <w:pPr>
              <w:jc w:val="center"/>
              <w:rPr>
                <w:rFonts w:ascii="Century Gothic" w:hAnsi="Century Gothic"/>
                <w:b/>
                <w:i/>
                <w:sz w:val="24"/>
                <w:szCs w:val="24"/>
              </w:rPr>
            </w:pPr>
            <w:r>
              <w:rPr>
                <w:rFonts w:ascii="Century Gothic" w:hAnsi="Century Gothic"/>
                <w:b/>
                <w:i/>
                <w:sz w:val="24"/>
                <w:szCs w:val="24"/>
              </w:rPr>
              <w:t xml:space="preserve">SLIP FEES </w:t>
            </w:r>
          </w:p>
        </w:tc>
        <w:tc>
          <w:tcPr>
            <w:tcW w:w="2668" w:type="dxa"/>
            <w:gridSpan w:val="2"/>
          </w:tcPr>
          <w:p w:rsidR="0091608B" w:rsidRPr="00E24E87" w:rsidRDefault="0091608B" w:rsidP="00A14F48">
            <w:pPr>
              <w:rPr>
                <w:rFonts w:ascii="Century Gothic" w:hAnsi="Century Gothic"/>
                <w:b/>
                <w:i/>
                <w:sz w:val="24"/>
                <w:szCs w:val="24"/>
              </w:rPr>
            </w:pPr>
            <w:r w:rsidRPr="00E24E87">
              <w:rPr>
                <w:rFonts w:ascii="Century Gothic" w:hAnsi="Century Gothic"/>
                <w:b/>
                <w:i/>
                <w:sz w:val="24"/>
                <w:szCs w:val="24"/>
              </w:rPr>
              <w:t>Slip fee Calculation</w:t>
            </w:r>
          </w:p>
        </w:tc>
      </w:tr>
      <w:tr w:rsidR="0091608B" w:rsidRPr="009B1FA1" w:rsidTr="0091608B">
        <w:trPr>
          <w:trHeight w:val="323"/>
        </w:trPr>
        <w:tc>
          <w:tcPr>
            <w:tcW w:w="8217" w:type="dxa"/>
          </w:tcPr>
          <w:p w:rsidR="0091608B" w:rsidRPr="00D86366" w:rsidRDefault="0091608B" w:rsidP="00A14F48">
            <w:pPr>
              <w:rPr>
                <w:rFonts w:ascii="Century Gothic" w:hAnsi="Century Gothic"/>
                <w:b/>
              </w:rPr>
            </w:pPr>
            <w:r w:rsidRPr="00D86366">
              <w:rPr>
                <w:rFonts w:ascii="Century Gothic" w:hAnsi="Century Gothic"/>
                <w:b/>
              </w:rPr>
              <w:t>Fishing Skiff Annual Fee</w:t>
            </w:r>
          </w:p>
        </w:tc>
        <w:tc>
          <w:tcPr>
            <w:tcW w:w="1048" w:type="dxa"/>
          </w:tcPr>
          <w:p w:rsidR="0091608B" w:rsidRPr="009B1FA1" w:rsidRDefault="0091608B" w:rsidP="00A14F48">
            <w:pPr>
              <w:rPr>
                <w:rFonts w:ascii="Century Gothic" w:hAnsi="Century Gothic"/>
              </w:rPr>
            </w:pPr>
            <w:r>
              <w:rPr>
                <w:rFonts w:ascii="Century Gothic" w:hAnsi="Century Gothic"/>
              </w:rPr>
              <w:t>$100.00</w:t>
            </w:r>
          </w:p>
        </w:tc>
        <w:tc>
          <w:tcPr>
            <w:tcW w:w="1620" w:type="dxa"/>
          </w:tcPr>
          <w:p w:rsidR="0091608B" w:rsidRPr="00DD39E7" w:rsidRDefault="0091608B" w:rsidP="00A14F48">
            <w:pPr>
              <w:rPr>
                <w:rFonts w:ascii="Century Gothic" w:hAnsi="Century Gothic"/>
                <w:b/>
              </w:rPr>
            </w:pPr>
          </w:p>
        </w:tc>
      </w:tr>
      <w:tr w:rsidR="0091608B" w:rsidRPr="009B1FA1" w:rsidTr="0091608B">
        <w:tc>
          <w:tcPr>
            <w:tcW w:w="8217" w:type="dxa"/>
          </w:tcPr>
          <w:p w:rsidR="0091608B" w:rsidRPr="00D86366" w:rsidRDefault="0091608B" w:rsidP="00014C9A">
            <w:pPr>
              <w:rPr>
                <w:rFonts w:ascii="Century Gothic" w:hAnsi="Century Gothic"/>
                <w:i/>
                <w:sz w:val="20"/>
                <w:szCs w:val="20"/>
              </w:rPr>
            </w:pPr>
            <w:r w:rsidRPr="00D86366">
              <w:rPr>
                <w:rFonts w:ascii="Century Gothic" w:hAnsi="Century Gothic"/>
                <w:b/>
              </w:rPr>
              <w:t xml:space="preserve">Whitefish </w:t>
            </w:r>
            <w:r>
              <w:rPr>
                <w:rFonts w:ascii="Century Gothic" w:hAnsi="Century Gothic"/>
                <w:b/>
              </w:rPr>
              <w:t>Boat Fee</w:t>
            </w:r>
          </w:p>
        </w:tc>
        <w:tc>
          <w:tcPr>
            <w:tcW w:w="1048" w:type="dxa"/>
          </w:tcPr>
          <w:p w:rsidR="0091608B" w:rsidRPr="00D86366" w:rsidRDefault="0091608B" w:rsidP="00014C9A">
            <w:pPr>
              <w:rPr>
                <w:rFonts w:ascii="Century Gothic" w:hAnsi="Century Gothic"/>
                <w:i/>
                <w:sz w:val="20"/>
                <w:szCs w:val="20"/>
              </w:rPr>
            </w:pPr>
            <w:r w:rsidRPr="00014C9A">
              <w:rPr>
                <w:rFonts w:ascii="Century Gothic" w:hAnsi="Century Gothic"/>
              </w:rPr>
              <w:t>$150.00</w:t>
            </w:r>
          </w:p>
        </w:tc>
        <w:tc>
          <w:tcPr>
            <w:tcW w:w="1620" w:type="dxa"/>
          </w:tcPr>
          <w:p w:rsidR="0091608B" w:rsidRPr="00D86366" w:rsidRDefault="0091608B" w:rsidP="00014C9A">
            <w:pPr>
              <w:rPr>
                <w:rFonts w:ascii="Century Gothic" w:hAnsi="Century Gothic"/>
                <w:i/>
                <w:sz w:val="20"/>
                <w:szCs w:val="20"/>
              </w:rPr>
            </w:pPr>
          </w:p>
        </w:tc>
      </w:tr>
      <w:tr w:rsidR="0091608B" w:rsidRPr="009B1FA1" w:rsidTr="0091608B">
        <w:tc>
          <w:tcPr>
            <w:tcW w:w="9265" w:type="dxa"/>
            <w:gridSpan w:val="2"/>
          </w:tcPr>
          <w:p w:rsidR="0091608B" w:rsidRPr="0091608B" w:rsidRDefault="0091608B" w:rsidP="00014C9A">
            <w:pPr>
              <w:rPr>
                <w:rFonts w:ascii="Century Gothic" w:hAnsi="Century Gothic"/>
                <w:sz w:val="18"/>
                <w:szCs w:val="18"/>
              </w:rPr>
            </w:pPr>
            <w:r w:rsidRPr="0091608B">
              <w:rPr>
                <w:rFonts w:ascii="Century Gothic" w:hAnsi="Century Gothic"/>
                <w:sz w:val="18"/>
                <w:szCs w:val="18"/>
              </w:rPr>
              <w:t>Please note: Gimli Harbour is a zero discharge harbour, thereby complying with the Canadian Shipping Act and Federal Boating Standards for septic systems.  The pump out station is open 24/7 from May 15 to Oct 15 (weather permitting) for no charge.  It is the owner’s responsibility to ensure that a boat’s septic system is connected to a holding tank or disabled when docked.  Proof of compliance may be required by the GHA in which case inspections will be done with the owner present.  Boats not complying with this regulation will not be allowed in the harbour and fee refunds will not be issued.</w:t>
            </w:r>
          </w:p>
          <w:p w:rsidR="0091608B" w:rsidRPr="00D60E98" w:rsidRDefault="0091608B" w:rsidP="00014C9A">
            <w:pPr>
              <w:jc w:val="right"/>
              <w:rPr>
                <w:rFonts w:ascii="Century Gothic" w:hAnsi="Century Gothic"/>
                <w:i/>
                <w:sz w:val="20"/>
                <w:szCs w:val="20"/>
              </w:rPr>
            </w:pPr>
            <w:r w:rsidRPr="00DD39E7">
              <w:rPr>
                <w:rFonts w:ascii="Century Gothic" w:hAnsi="Century Gothic"/>
                <w:b/>
              </w:rPr>
              <w:t>Subtotal</w:t>
            </w:r>
          </w:p>
        </w:tc>
        <w:tc>
          <w:tcPr>
            <w:tcW w:w="1620" w:type="dxa"/>
          </w:tcPr>
          <w:p w:rsidR="0091608B" w:rsidRPr="00DD39E7" w:rsidRDefault="0091608B" w:rsidP="00014C9A">
            <w:pPr>
              <w:rPr>
                <w:rFonts w:ascii="Century Gothic" w:hAnsi="Century Gothic"/>
                <w:b/>
              </w:rPr>
            </w:pPr>
          </w:p>
        </w:tc>
      </w:tr>
      <w:tr w:rsidR="0091608B" w:rsidRPr="009B1FA1" w:rsidTr="0091608B">
        <w:tc>
          <w:tcPr>
            <w:tcW w:w="9265" w:type="dxa"/>
            <w:gridSpan w:val="2"/>
          </w:tcPr>
          <w:p w:rsidR="0091608B" w:rsidRPr="009B1FA1" w:rsidRDefault="0091608B" w:rsidP="00014C9A">
            <w:pPr>
              <w:jc w:val="right"/>
              <w:rPr>
                <w:rFonts w:ascii="Century Gothic" w:hAnsi="Century Gothic"/>
              </w:rPr>
            </w:pPr>
            <w:r>
              <w:rPr>
                <w:rFonts w:ascii="Century Gothic" w:hAnsi="Century Gothic"/>
                <w:b/>
              </w:rPr>
              <w:t xml:space="preserve"> 5% </w:t>
            </w:r>
            <w:r w:rsidRPr="009E7481">
              <w:rPr>
                <w:rFonts w:ascii="Century Gothic" w:hAnsi="Century Gothic"/>
                <w:b/>
              </w:rPr>
              <w:t>GST</w:t>
            </w:r>
          </w:p>
        </w:tc>
        <w:tc>
          <w:tcPr>
            <w:tcW w:w="1620" w:type="dxa"/>
          </w:tcPr>
          <w:p w:rsidR="0091608B" w:rsidRPr="00DD39E7" w:rsidRDefault="0091608B" w:rsidP="00014C9A">
            <w:pPr>
              <w:rPr>
                <w:rFonts w:ascii="Century Gothic" w:hAnsi="Century Gothic"/>
                <w:b/>
              </w:rPr>
            </w:pPr>
          </w:p>
        </w:tc>
      </w:tr>
      <w:tr w:rsidR="0091608B" w:rsidRPr="009B1FA1" w:rsidTr="0091608B">
        <w:trPr>
          <w:trHeight w:val="351"/>
        </w:trPr>
        <w:tc>
          <w:tcPr>
            <w:tcW w:w="9265" w:type="dxa"/>
            <w:gridSpan w:val="2"/>
          </w:tcPr>
          <w:p w:rsidR="0091608B" w:rsidRPr="009B1FA1" w:rsidRDefault="0091608B" w:rsidP="00014C9A">
            <w:pPr>
              <w:rPr>
                <w:rFonts w:ascii="Century Gothic" w:hAnsi="Century Gothic"/>
              </w:rPr>
            </w:pPr>
            <w:r>
              <w:rPr>
                <w:rFonts w:ascii="Century Gothic" w:hAnsi="Century Gothic"/>
                <w:b/>
              </w:rPr>
              <w:t xml:space="preserve">Due:  May 15, 2019                                                                                                          </w:t>
            </w:r>
            <w:r w:rsidRPr="00DD39E7">
              <w:rPr>
                <w:rFonts w:ascii="Century Gothic" w:hAnsi="Century Gothic"/>
                <w:b/>
              </w:rPr>
              <w:t>Total</w:t>
            </w:r>
          </w:p>
        </w:tc>
        <w:tc>
          <w:tcPr>
            <w:tcW w:w="1620" w:type="dxa"/>
          </w:tcPr>
          <w:p w:rsidR="0091608B" w:rsidRPr="009E7481" w:rsidRDefault="0091608B" w:rsidP="00014C9A">
            <w:pPr>
              <w:rPr>
                <w:rFonts w:ascii="Century Gothic" w:hAnsi="Century Gothic"/>
                <w:b/>
              </w:rPr>
            </w:pPr>
          </w:p>
        </w:tc>
      </w:tr>
    </w:tbl>
    <w:p w:rsidR="00014C9A" w:rsidRDefault="00014C9A" w:rsidP="00014C9A">
      <w:pPr>
        <w:spacing w:line="240" w:lineRule="auto"/>
        <w:contextualSpacing/>
        <w:rPr>
          <w:rFonts w:ascii="Century Gothic" w:hAnsi="Century Gothic"/>
          <w:i/>
          <w:sz w:val="20"/>
          <w:szCs w:val="20"/>
        </w:rPr>
      </w:pPr>
    </w:p>
    <w:p w:rsidR="00014C9A" w:rsidRPr="0091608B" w:rsidRDefault="0091608B" w:rsidP="00014C9A">
      <w:pPr>
        <w:spacing w:line="240" w:lineRule="auto"/>
        <w:contextualSpacing/>
        <w:rPr>
          <w:rFonts w:ascii="Century Gothic" w:hAnsi="Century Gothic"/>
          <w:sz w:val="18"/>
          <w:szCs w:val="18"/>
        </w:rPr>
      </w:pPr>
      <w:r w:rsidRPr="0091608B">
        <w:rPr>
          <w:rFonts w:ascii="Century Gothic" w:hAnsi="Century Gothic"/>
          <w:b/>
          <w:sz w:val="18"/>
          <w:szCs w:val="18"/>
        </w:rPr>
        <w:t>SUMMER OFF SEASON REBATE</w:t>
      </w:r>
      <w:r>
        <w:rPr>
          <w:rFonts w:ascii="Century Gothic" w:hAnsi="Century Gothic"/>
          <w:sz w:val="18"/>
          <w:szCs w:val="18"/>
        </w:rPr>
        <w:t xml:space="preserve">: </w:t>
      </w:r>
      <w:r w:rsidR="00014C9A" w:rsidRPr="0091608B">
        <w:rPr>
          <w:rFonts w:ascii="Century Gothic" w:hAnsi="Century Gothic"/>
          <w:sz w:val="18"/>
          <w:szCs w:val="18"/>
        </w:rPr>
        <w:t>Fishers are encouraged to pull</w:t>
      </w:r>
      <w:r w:rsidRPr="0091608B">
        <w:rPr>
          <w:rFonts w:ascii="Century Gothic" w:hAnsi="Century Gothic"/>
          <w:sz w:val="18"/>
          <w:szCs w:val="18"/>
        </w:rPr>
        <w:t xml:space="preserve"> skiffs for</w:t>
      </w:r>
      <w:r w:rsidR="00014C9A" w:rsidRPr="0091608B">
        <w:rPr>
          <w:rFonts w:ascii="Century Gothic" w:hAnsi="Century Gothic"/>
          <w:sz w:val="18"/>
          <w:szCs w:val="18"/>
        </w:rPr>
        <w:t xml:space="preserve"> the summer</w:t>
      </w:r>
      <w:r w:rsidRPr="0091608B">
        <w:rPr>
          <w:rFonts w:ascii="Century Gothic" w:hAnsi="Century Gothic"/>
          <w:sz w:val="18"/>
          <w:szCs w:val="18"/>
        </w:rPr>
        <w:t xml:space="preserve"> off season (July 11 – August 28)</w:t>
      </w:r>
      <w:r w:rsidR="00014C9A" w:rsidRPr="0091608B">
        <w:rPr>
          <w:rFonts w:ascii="Century Gothic" w:hAnsi="Century Gothic"/>
          <w:sz w:val="18"/>
          <w:szCs w:val="18"/>
        </w:rPr>
        <w:t xml:space="preserve">. To qualify for the $50 rebate, Harbour staff must be notified when </w:t>
      </w:r>
      <w:r w:rsidRPr="0091608B">
        <w:rPr>
          <w:rFonts w:ascii="Century Gothic" w:hAnsi="Century Gothic"/>
          <w:sz w:val="18"/>
          <w:szCs w:val="18"/>
        </w:rPr>
        <w:t>you haul</w:t>
      </w:r>
      <w:r w:rsidR="00014C9A" w:rsidRPr="0091608B">
        <w:rPr>
          <w:rFonts w:ascii="Century Gothic" w:hAnsi="Century Gothic"/>
          <w:sz w:val="18"/>
          <w:szCs w:val="18"/>
        </w:rPr>
        <w:t xml:space="preserve"> (by July 11) </w:t>
      </w:r>
      <w:r w:rsidRPr="0091608B">
        <w:rPr>
          <w:rFonts w:ascii="Century Gothic" w:hAnsi="Century Gothic"/>
          <w:sz w:val="18"/>
          <w:szCs w:val="18"/>
        </w:rPr>
        <w:t>and relaunch</w:t>
      </w:r>
      <w:r w:rsidR="00014C9A" w:rsidRPr="0091608B">
        <w:rPr>
          <w:rFonts w:ascii="Century Gothic" w:hAnsi="Century Gothic"/>
          <w:sz w:val="18"/>
          <w:szCs w:val="18"/>
        </w:rPr>
        <w:t xml:space="preserve"> (not before August 28). </w:t>
      </w:r>
    </w:p>
    <w:p w:rsidR="0091608B" w:rsidRPr="0091608B" w:rsidRDefault="0091608B" w:rsidP="00014C9A">
      <w:pPr>
        <w:spacing w:line="240" w:lineRule="auto"/>
        <w:contextualSpacing/>
        <w:rPr>
          <w:rFonts w:ascii="Century Gothic" w:hAnsi="Century Gothic"/>
          <w:sz w:val="18"/>
          <w:szCs w:val="18"/>
        </w:rPr>
      </w:pPr>
    </w:p>
    <w:p w:rsidR="0091608B" w:rsidRPr="0091608B" w:rsidRDefault="0091608B" w:rsidP="00014C9A">
      <w:pPr>
        <w:spacing w:line="240" w:lineRule="auto"/>
        <w:contextualSpacing/>
        <w:rPr>
          <w:rFonts w:ascii="Century Gothic" w:hAnsi="Century Gothic"/>
          <w:sz w:val="18"/>
          <w:szCs w:val="18"/>
        </w:rPr>
      </w:pPr>
      <w:r w:rsidRPr="0091608B">
        <w:rPr>
          <w:rFonts w:ascii="Century Gothic" w:hAnsi="Century Gothic"/>
          <w:sz w:val="18"/>
          <w:szCs w:val="18"/>
        </w:rPr>
        <w:t xml:space="preserve">Date removed: </w:t>
      </w:r>
      <w:r w:rsidRPr="0091608B">
        <w:rPr>
          <w:rFonts w:ascii="Century Gothic" w:hAnsi="Century Gothic"/>
          <w:sz w:val="18"/>
          <w:szCs w:val="18"/>
          <w:u w:val="single"/>
        </w:rPr>
        <w:tab/>
      </w:r>
      <w:r w:rsidRPr="0091608B">
        <w:rPr>
          <w:rFonts w:ascii="Century Gothic" w:hAnsi="Century Gothic"/>
          <w:sz w:val="18"/>
          <w:szCs w:val="18"/>
          <w:u w:val="single"/>
        </w:rPr>
        <w:tab/>
        <w:t xml:space="preserve">   </w:t>
      </w:r>
      <w:r w:rsidR="00EF7529">
        <w:rPr>
          <w:rFonts w:ascii="Century Gothic" w:hAnsi="Century Gothic"/>
          <w:sz w:val="18"/>
          <w:szCs w:val="18"/>
          <w:u w:val="single"/>
        </w:rPr>
        <w:tab/>
      </w:r>
      <w:r w:rsidRPr="0091608B">
        <w:rPr>
          <w:rFonts w:ascii="Century Gothic" w:hAnsi="Century Gothic"/>
          <w:sz w:val="18"/>
          <w:szCs w:val="18"/>
          <w:u w:val="single"/>
        </w:rPr>
        <w:t xml:space="preserve">       </w:t>
      </w:r>
      <w:r w:rsidRPr="0091608B">
        <w:rPr>
          <w:rFonts w:ascii="Century Gothic" w:hAnsi="Century Gothic"/>
          <w:sz w:val="18"/>
          <w:szCs w:val="18"/>
        </w:rPr>
        <w:t xml:space="preserve">   Initials:</w:t>
      </w:r>
      <w:r w:rsidRPr="0091608B">
        <w:rPr>
          <w:rFonts w:ascii="Century Gothic" w:hAnsi="Century Gothic"/>
          <w:sz w:val="18"/>
          <w:szCs w:val="18"/>
          <w:u w:val="single"/>
        </w:rPr>
        <w:tab/>
      </w:r>
      <w:r w:rsidRPr="0091608B">
        <w:rPr>
          <w:rFonts w:ascii="Century Gothic" w:hAnsi="Century Gothic"/>
          <w:sz w:val="18"/>
          <w:szCs w:val="18"/>
          <w:u w:val="single"/>
        </w:rPr>
        <w:tab/>
      </w:r>
      <w:r w:rsidRPr="0091608B">
        <w:rPr>
          <w:rFonts w:ascii="Century Gothic" w:hAnsi="Century Gothic"/>
          <w:sz w:val="18"/>
          <w:szCs w:val="18"/>
        </w:rPr>
        <w:tab/>
        <w:t xml:space="preserve">Date Relaunched: </w:t>
      </w:r>
      <w:r w:rsidRPr="0091608B">
        <w:rPr>
          <w:rFonts w:ascii="Century Gothic" w:hAnsi="Century Gothic"/>
          <w:sz w:val="18"/>
          <w:szCs w:val="18"/>
          <w:u w:val="single"/>
        </w:rPr>
        <w:tab/>
      </w:r>
      <w:r w:rsidRPr="0091608B">
        <w:rPr>
          <w:rFonts w:ascii="Century Gothic" w:hAnsi="Century Gothic"/>
          <w:sz w:val="18"/>
          <w:szCs w:val="18"/>
          <w:u w:val="single"/>
        </w:rPr>
        <w:tab/>
      </w:r>
      <w:r w:rsidR="00EF7529">
        <w:rPr>
          <w:rFonts w:ascii="Century Gothic" w:hAnsi="Century Gothic"/>
          <w:sz w:val="18"/>
          <w:szCs w:val="18"/>
          <w:u w:val="single"/>
        </w:rPr>
        <w:tab/>
      </w:r>
      <w:r w:rsidRPr="0091608B">
        <w:rPr>
          <w:rFonts w:ascii="Century Gothic" w:hAnsi="Century Gothic"/>
          <w:sz w:val="18"/>
          <w:szCs w:val="18"/>
          <w:u w:val="single"/>
        </w:rPr>
        <w:t xml:space="preserve"> </w:t>
      </w:r>
      <w:r w:rsidRPr="0091608B">
        <w:rPr>
          <w:rFonts w:ascii="Century Gothic" w:hAnsi="Century Gothic"/>
          <w:sz w:val="18"/>
          <w:szCs w:val="18"/>
        </w:rPr>
        <w:t xml:space="preserve"> Initials: </w:t>
      </w:r>
      <w:r w:rsidRPr="0091608B">
        <w:rPr>
          <w:rFonts w:ascii="Century Gothic" w:hAnsi="Century Gothic"/>
          <w:sz w:val="18"/>
          <w:szCs w:val="18"/>
          <w:u w:val="single"/>
        </w:rPr>
        <w:tab/>
      </w:r>
      <w:r w:rsidRPr="0091608B">
        <w:rPr>
          <w:rFonts w:ascii="Century Gothic" w:hAnsi="Century Gothic"/>
          <w:sz w:val="18"/>
          <w:szCs w:val="18"/>
          <w:u w:val="single"/>
        </w:rPr>
        <w:tab/>
      </w:r>
      <w:r w:rsidRPr="0091608B">
        <w:rPr>
          <w:rFonts w:ascii="Century Gothic" w:hAnsi="Century Gothic"/>
          <w:sz w:val="18"/>
          <w:szCs w:val="18"/>
        </w:rPr>
        <w:t xml:space="preserve"> </w:t>
      </w:r>
    </w:p>
    <w:p w:rsidR="00014C9A" w:rsidRPr="0091608B" w:rsidRDefault="00014C9A" w:rsidP="00014C9A">
      <w:pPr>
        <w:spacing w:line="240" w:lineRule="auto"/>
        <w:contextualSpacing/>
        <w:rPr>
          <w:rFonts w:ascii="Century Gothic" w:hAnsi="Century Gothic"/>
          <w:sz w:val="18"/>
          <w:szCs w:val="18"/>
        </w:rPr>
      </w:pPr>
    </w:p>
    <w:p w:rsidR="0004012C" w:rsidRPr="0091608B" w:rsidRDefault="0004012C" w:rsidP="00014C9A">
      <w:pPr>
        <w:spacing w:line="240" w:lineRule="auto"/>
        <w:contextualSpacing/>
        <w:rPr>
          <w:rFonts w:ascii="Century Gothic" w:hAnsi="Century Gothic"/>
          <w:sz w:val="18"/>
          <w:szCs w:val="18"/>
        </w:rPr>
      </w:pPr>
      <w:r w:rsidRPr="0091608B">
        <w:rPr>
          <w:rFonts w:ascii="Century Gothic" w:hAnsi="Century Gothic"/>
          <w:sz w:val="18"/>
          <w:szCs w:val="18"/>
        </w:rPr>
        <w:t xml:space="preserve">By signing below, I agree to comply with the rules and regulations set out by the Gimli Harbour Authority and understand that the GHA has the right to terminate all berthing privileges if rules and regulations are violated. </w:t>
      </w:r>
    </w:p>
    <w:p w:rsidR="0091608B" w:rsidRDefault="0091608B" w:rsidP="0004012C">
      <w:pPr>
        <w:rPr>
          <w:rFonts w:ascii="Century Gothic" w:hAnsi="Century Gothic"/>
          <w:b/>
          <w:i/>
          <w:sz w:val="24"/>
          <w:szCs w:val="24"/>
        </w:rPr>
      </w:pPr>
    </w:p>
    <w:p w:rsidR="0004012C" w:rsidRPr="00A14F48" w:rsidRDefault="0004012C" w:rsidP="0004012C">
      <w:pPr>
        <w:rPr>
          <w:rFonts w:ascii="Century Gothic" w:hAnsi="Century Gothic"/>
          <w:b/>
          <w:i/>
          <w:sz w:val="24"/>
          <w:szCs w:val="24"/>
        </w:rPr>
      </w:pPr>
      <w:r w:rsidRPr="001B4C32">
        <w:rPr>
          <w:rFonts w:ascii="Century Gothic" w:hAnsi="Century Gothic"/>
          <w:b/>
          <w:i/>
          <w:sz w:val="24"/>
          <w:szCs w:val="24"/>
        </w:rPr>
        <w:t xml:space="preserve">Signature:                                                                          </w:t>
      </w:r>
      <w:r w:rsidR="0005411E">
        <w:rPr>
          <w:rFonts w:ascii="Century Gothic" w:hAnsi="Century Gothic"/>
          <w:b/>
          <w:i/>
          <w:sz w:val="24"/>
          <w:szCs w:val="24"/>
        </w:rPr>
        <w:t xml:space="preserve">                        </w:t>
      </w:r>
      <w:r w:rsidRPr="001B4C32">
        <w:rPr>
          <w:rFonts w:ascii="Century Gothic" w:hAnsi="Century Gothic"/>
          <w:b/>
          <w:i/>
          <w:sz w:val="24"/>
          <w:szCs w:val="24"/>
        </w:rPr>
        <w:t>Date:</w:t>
      </w:r>
    </w:p>
    <w:tbl>
      <w:tblPr>
        <w:tblStyle w:val="TableGrid"/>
        <w:tblW w:w="10885" w:type="dxa"/>
        <w:tblLook w:val="04A0"/>
      </w:tblPr>
      <w:tblGrid>
        <w:gridCol w:w="1413"/>
        <w:gridCol w:w="1701"/>
        <w:gridCol w:w="1559"/>
        <w:gridCol w:w="1559"/>
        <w:gridCol w:w="1551"/>
        <w:gridCol w:w="1551"/>
        <w:gridCol w:w="1551"/>
      </w:tblGrid>
      <w:tr w:rsidR="0004012C" w:rsidTr="00A14F48">
        <w:tc>
          <w:tcPr>
            <w:tcW w:w="10885" w:type="dxa"/>
            <w:gridSpan w:val="7"/>
          </w:tcPr>
          <w:p w:rsidR="0004012C" w:rsidRPr="00E24E87" w:rsidRDefault="0004012C" w:rsidP="00A14F48">
            <w:pPr>
              <w:jc w:val="center"/>
              <w:rPr>
                <w:rFonts w:ascii="Century Gothic" w:hAnsi="Century Gothic"/>
                <w:b/>
                <w:i/>
                <w:sz w:val="24"/>
                <w:szCs w:val="24"/>
              </w:rPr>
            </w:pPr>
            <w:r w:rsidRPr="00E24E87">
              <w:rPr>
                <w:rFonts w:ascii="Century Gothic" w:hAnsi="Century Gothic"/>
                <w:b/>
                <w:i/>
                <w:sz w:val="24"/>
                <w:szCs w:val="24"/>
              </w:rPr>
              <w:t>For Office Use Only</w:t>
            </w:r>
          </w:p>
        </w:tc>
      </w:tr>
      <w:tr w:rsidR="009B5D29" w:rsidTr="00377554">
        <w:tc>
          <w:tcPr>
            <w:tcW w:w="1413" w:type="dxa"/>
          </w:tcPr>
          <w:p w:rsidR="009B5D29" w:rsidRPr="009B5D29" w:rsidRDefault="009B5D29" w:rsidP="009B5D29">
            <w:pPr>
              <w:rPr>
                <w:rFonts w:ascii="Century Gothic" w:hAnsi="Century Gothic"/>
                <w:sz w:val="18"/>
                <w:szCs w:val="18"/>
              </w:rPr>
            </w:pPr>
            <w:r w:rsidRPr="009B5D29">
              <w:rPr>
                <w:rFonts w:ascii="Century Gothic" w:hAnsi="Century Gothic"/>
                <w:sz w:val="18"/>
                <w:szCs w:val="18"/>
              </w:rPr>
              <w:t>Payment date</w:t>
            </w:r>
          </w:p>
        </w:tc>
        <w:tc>
          <w:tcPr>
            <w:tcW w:w="1701" w:type="dxa"/>
          </w:tcPr>
          <w:p w:rsidR="009B5D29" w:rsidRPr="009B5D29" w:rsidRDefault="009B5D29" w:rsidP="00A14F48">
            <w:pPr>
              <w:jc w:val="center"/>
              <w:rPr>
                <w:rFonts w:ascii="Century Gothic" w:hAnsi="Century Gothic"/>
                <w:sz w:val="18"/>
                <w:szCs w:val="18"/>
              </w:rPr>
            </w:pPr>
            <w:r w:rsidRPr="009B5D29">
              <w:rPr>
                <w:rFonts w:ascii="Century Gothic" w:hAnsi="Century Gothic"/>
                <w:sz w:val="18"/>
                <w:szCs w:val="18"/>
              </w:rPr>
              <w:t>Payment amount</w:t>
            </w:r>
          </w:p>
        </w:tc>
        <w:tc>
          <w:tcPr>
            <w:tcW w:w="1559" w:type="dxa"/>
          </w:tcPr>
          <w:p w:rsidR="009B5D29" w:rsidRPr="009B5D29" w:rsidRDefault="009B5D29" w:rsidP="00A14F48">
            <w:pPr>
              <w:jc w:val="center"/>
              <w:rPr>
                <w:rFonts w:ascii="Century Gothic" w:hAnsi="Century Gothic"/>
                <w:sz w:val="18"/>
                <w:szCs w:val="18"/>
              </w:rPr>
            </w:pPr>
            <w:r w:rsidRPr="009B5D29">
              <w:rPr>
                <w:rFonts w:ascii="Century Gothic" w:hAnsi="Century Gothic"/>
                <w:sz w:val="18"/>
                <w:szCs w:val="18"/>
              </w:rPr>
              <w:t>Payment type</w:t>
            </w:r>
          </w:p>
        </w:tc>
        <w:tc>
          <w:tcPr>
            <w:tcW w:w="1559" w:type="dxa"/>
          </w:tcPr>
          <w:p w:rsidR="009B5D29" w:rsidRPr="009B5D29" w:rsidRDefault="009B5D29" w:rsidP="00A14F48">
            <w:pPr>
              <w:jc w:val="center"/>
              <w:rPr>
                <w:rFonts w:ascii="Century Gothic" w:hAnsi="Century Gothic"/>
                <w:sz w:val="18"/>
                <w:szCs w:val="18"/>
              </w:rPr>
            </w:pPr>
            <w:r w:rsidRPr="009B5D29">
              <w:rPr>
                <w:rFonts w:ascii="Century Gothic" w:hAnsi="Century Gothic"/>
                <w:sz w:val="18"/>
                <w:szCs w:val="18"/>
              </w:rPr>
              <w:t>Receipt #</w:t>
            </w:r>
          </w:p>
        </w:tc>
        <w:tc>
          <w:tcPr>
            <w:tcW w:w="1551" w:type="dxa"/>
          </w:tcPr>
          <w:p w:rsidR="009B5D29" w:rsidRPr="009B5D29" w:rsidRDefault="009B5D29" w:rsidP="00A14F48">
            <w:pPr>
              <w:jc w:val="center"/>
              <w:rPr>
                <w:rFonts w:ascii="Century Gothic" w:hAnsi="Century Gothic"/>
                <w:sz w:val="18"/>
                <w:szCs w:val="18"/>
              </w:rPr>
            </w:pPr>
            <w:r w:rsidRPr="009B5D29">
              <w:rPr>
                <w:rFonts w:ascii="Century Gothic" w:hAnsi="Century Gothic"/>
                <w:sz w:val="18"/>
                <w:szCs w:val="18"/>
              </w:rPr>
              <w:t xml:space="preserve">Date Rebate issued </w:t>
            </w:r>
          </w:p>
        </w:tc>
        <w:tc>
          <w:tcPr>
            <w:tcW w:w="1551" w:type="dxa"/>
          </w:tcPr>
          <w:p w:rsidR="009B5D29" w:rsidRPr="009B5D29" w:rsidRDefault="009B5D29" w:rsidP="00A14F48">
            <w:pPr>
              <w:jc w:val="center"/>
              <w:rPr>
                <w:rFonts w:ascii="Century Gothic" w:hAnsi="Century Gothic"/>
                <w:sz w:val="18"/>
                <w:szCs w:val="18"/>
              </w:rPr>
            </w:pPr>
            <w:r w:rsidRPr="009B5D29">
              <w:rPr>
                <w:rFonts w:ascii="Century Gothic" w:hAnsi="Century Gothic"/>
                <w:sz w:val="18"/>
                <w:szCs w:val="18"/>
              </w:rPr>
              <w:t>Cheque #</w:t>
            </w:r>
          </w:p>
        </w:tc>
        <w:tc>
          <w:tcPr>
            <w:tcW w:w="1551" w:type="dxa"/>
            <w:vMerge w:val="restart"/>
          </w:tcPr>
          <w:p w:rsidR="009B5D29" w:rsidRDefault="009B5D29" w:rsidP="00A14F48">
            <w:pPr>
              <w:jc w:val="center"/>
              <w:rPr>
                <w:rFonts w:ascii="Century Gothic" w:hAnsi="Century Gothic"/>
              </w:rPr>
            </w:pPr>
            <w:r>
              <w:rPr>
                <w:rFonts w:ascii="Century Gothic" w:hAnsi="Century Gothic"/>
              </w:rPr>
              <w:t>Slip</w:t>
            </w:r>
          </w:p>
        </w:tc>
      </w:tr>
      <w:tr w:rsidR="009B5D29" w:rsidTr="00D716CD">
        <w:trPr>
          <w:trHeight w:val="377"/>
        </w:trPr>
        <w:tc>
          <w:tcPr>
            <w:tcW w:w="1413" w:type="dxa"/>
          </w:tcPr>
          <w:p w:rsidR="009B5D29" w:rsidRDefault="009B5D29" w:rsidP="00A14F48">
            <w:pPr>
              <w:rPr>
                <w:rFonts w:ascii="Century Gothic" w:hAnsi="Century Gothic"/>
              </w:rPr>
            </w:pPr>
          </w:p>
        </w:tc>
        <w:tc>
          <w:tcPr>
            <w:tcW w:w="1701" w:type="dxa"/>
          </w:tcPr>
          <w:p w:rsidR="009B5D29" w:rsidRDefault="009B5D29" w:rsidP="00A14F48">
            <w:pPr>
              <w:rPr>
                <w:rFonts w:ascii="Century Gothic" w:hAnsi="Century Gothic"/>
              </w:rPr>
            </w:pPr>
          </w:p>
        </w:tc>
        <w:tc>
          <w:tcPr>
            <w:tcW w:w="1559" w:type="dxa"/>
          </w:tcPr>
          <w:p w:rsidR="009B5D29" w:rsidRDefault="009B5D29" w:rsidP="00A14F48">
            <w:pPr>
              <w:rPr>
                <w:rFonts w:ascii="Century Gothic" w:hAnsi="Century Gothic"/>
              </w:rPr>
            </w:pPr>
          </w:p>
        </w:tc>
        <w:tc>
          <w:tcPr>
            <w:tcW w:w="1559" w:type="dxa"/>
          </w:tcPr>
          <w:p w:rsidR="009B5D29" w:rsidRDefault="009B5D29" w:rsidP="00A14F48">
            <w:pPr>
              <w:rPr>
                <w:rFonts w:ascii="Century Gothic" w:hAnsi="Century Gothic"/>
              </w:rPr>
            </w:pPr>
          </w:p>
        </w:tc>
        <w:tc>
          <w:tcPr>
            <w:tcW w:w="1551" w:type="dxa"/>
          </w:tcPr>
          <w:p w:rsidR="009B5D29" w:rsidRDefault="009B5D29" w:rsidP="00A14F48">
            <w:pPr>
              <w:rPr>
                <w:rFonts w:ascii="Century Gothic" w:hAnsi="Century Gothic"/>
              </w:rPr>
            </w:pPr>
          </w:p>
        </w:tc>
        <w:tc>
          <w:tcPr>
            <w:tcW w:w="1551" w:type="dxa"/>
          </w:tcPr>
          <w:p w:rsidR="009B5D29" w:rsidRDefault="009B5D29" w:rsidP="00A14F48">
            <w:pPr>
              <w:rPr>
                <w:rFonts w:ascii="Century Gothic" w:hAnsi="Century Gothic"/>
              </w:rPr>
            </w:pPr>
          </w:p>
        </w:tc>
        <w:tc>
          <w:tcPr>
            <w:tcW w:w="1551" w:type="dxa"/>
            <w:vMerge/>
          </w:tcPr>
          <w:p w:rsidR="009B5D29" w:rsidRDefault="009B5D29" w:rsidP="00A14F48">
            <w:pPr>
              <w:rPr>
                <w:rFonts w:ascii="Century Gothic" w:hAnsi="Century Gothic"/>
              </w:rPr>
            </w:pPr>
          </w:p>
        </w:tc>
      </w:tr>
      <w:tr w:rsidR="009B5D29" w:rsidTr="00101A73">
        <w:trPr>
          <w:trHeight w:val="377"/>
        </w:trPr>
        <w:tc>
          <w:tcPr>
            <w:tcW w:w="1413" w:type="dxa"/>
          </w:tcPr>
          <w:p w:rsidR="009B5D29" w:rsidRDefault="009B5D29" w:rsidP="00A14F48">
            <w:pPr>
              <w:rPr>
                <w:rFonts w:ascii="Century Gothic" w:hAnsi="Century Gothic"/>
              </w:rPr>
            </w:pPr>
          </w:p>
        </w:tc>
        <w:tc>
          <w:tcPr>
            <w:tcW w:w="1701" w:type="dxa"/>
          </w:tcPr>
          <w:p w:rsidR="009B5D29" w:rsidRDefault="009B5D29" w:rsidP="00A14F48">
            <w:pPr>
              <w:rPr>
                <w:rFonts w:ascii="Century Gothic" w:hAnsi="Century Gothic"/>
              </w:rPr>
            </w:pPr>
          </w:p>
        </w:tc>
        <w:tc>
          <w:tcPr>
            <w:tcW w:w="1559" w:type="dxa"/>
          </w:tcPr>
          <w:p w:rsidR="009B5D29" w:rsidRDefault="009B5D29" w:rsidP="00A14F48">
            <w:pPr>
              <w:rPr>
                <w:rFonts w:ascii="Century Gothic" w:hAnsi="Century Gothic"/>
              </w:rPr>
            </w:pPr>
          </w:p>
        </w:tc>
        <w:tc>
          <w:tcPr>
            <w:tcW w:w="1559" w:type="dxa"/>
          </w:tcPr>
          <w:p w:rsidR="009B5D29" w:rsidRDefault="009B5D29" w:rsidP="00A14F48">
            <w:pPr>
              <w:rPr>
                <w:rFonts w:ascii="Century Gothic" w:hAnsi="Century Gothic"/>
              </w:rPr>
            </w:pPr>
          </w:p>
        </w:tc>
        <w:tc>
          <w:tcPr>
            <w:tcW w:w="1551" w:type="dxa"/>
          </w:tcPr>
          <w:p w:rsidR="009B5D29" w:rsidRDefault="009B5D29" w:rsidP="00A14F48">
            <w:pPr>
              <w:rPr>
                <w:rFonts w:ascii="Century Gothic" w:hAnsi="Century Gothic"/>
              </w:rPr>
            </w:pPr>
          </w:p>
        </w:tc>
        <w:tc>
          <w:tcPr>
            <w:tcW w:w="1551" w:type="dxa"/>
          </w:tcPr>
          <w:p w:rsidR="009B5D29" w:rsidRDefault="009B5D29" w:rsidP="00A14F48">
            <w:pPr>
              <w:rPr>
                <w:rFonts w:ascii="Century Gothic" w:hAnsi="Century Gothic"/>
              </w:rPr>
            </w:pPr>
          </w:p>
        </w:tc>
        <w:tc>
          <w:tcPr>
            <w:tcW w:w="1551" w:type="dxa"/>
            <w:vMerge/>
          </w:tcPr>
          <w:p w:rsidR="009B5D29" w:rsidRDefault="009B5D29" w:rsidP="00A14F48">
            <w:pPr>
              <w:rPr>
                <w:rFonts w:ascii="Century Gothic" w:hAnsi="Century Gothic"/>
              </w:rPr>
            </w:pPr>
          </w:p>
        </w:tc>
      </w:tr>
    </w:tbl>
    <w:p w:rsidR="006414D6" w:rsidRPr="009B5D29" w:rsidRDefault="006414D6">
      <w:pPr>
        <w:rPr>
          <w:sz w:val="16"/>
          <w:szCs w:val="16"/>
        </w:rPr>
      </w:pPr>
    </w:p>
    <w:sectPr w:rsidR="006414D6" w:rsidRPr="009B5D29" w:rsidSect="008354E1">
      <w:headerReference w:type="default" r:id="rId7"/>
      <w:footerReference w:type="default" r:id="rId8"/>
      <w:pgSz w:w="12240" w:h="15840"/>
      <w:pgMar w:top="720" w:right="720" w:bottom="720" w:left="72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F48" w:rsidRDefault="00A14F48" w:rsidP="00944105">
      <w:pPr>
        <w:spacing w:after="0" w:line="240" w:lineRule="auto"/>
      </w:pPr>
      <w:r>
        <w:separator/>
      </w:r>
    </w:p>
  </w:endnote>
  <w:endnote w:type="continuationSeparator" w:id="0">
    <w:p w:rsidR="00A14F48" w:rsidRDefault="00A14F48" w:rsidP="00944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F48" w:rsidRDefault="002F271D">
    <w:pPr>
      <w:pStyle w:val="Footer"/>
    </w:pPr>
    <w:r>
      <w:t>2019-04-09</w:t>
    </w:r>
    <w:r w:rsidR="00A14F4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F48" w:rsidRDefault="00A14F48" w:rsidP="00944105">
      <w:pPr>
        <w:spacing w:after="0" w:line="240" w:lineRule="auto"/>
      </w:pPr>
      <w:r>
        <w:separator/>
      </w:r>
    </w:p>
  </w:footnote>
  <w:footnote w:type="continuationSeparator" w:id="0">
    <w:p w:rsidR="00A14F48" w:rsidRDefault="00A14F48" w:rsidP="00944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F48" w:rsidRDefault="007D7485">
    <w:pPr>
      <w:pStyle w:val="Header"/>
    </w:pPr>
    <w:r w:rsidRPr="007D7485">
      <w:rPr>
        <w:noProof/>
        <w:lang w:eastAsia="en-CA"/>
      </w:rPr>
      <w:pict>
        <v:shapetype id="_x0000_t202" coordsize="21600,21600" o:spt="202" path="m,l,21600r21600,l21600,xe">
          <v:stroke joinstyle="miter"/>
          <v:path gradientshapeok="t" o:connecttype="rect"/>
        </v:shapetype>
        <v:shape id="Text Box 1" o:spid="_x0000_s1026" type="#_x0000_t202" style="position:absolute;margin-left:91.9pt;margin-top:-11.5pt;width:150.05pt;height: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" stroked="f">
          <v:textbox style="mso-next-textbox:#Text Box 1">
            <w:txbxContent>
              <w:p w:rsidR="00A14F48" w:rsidRDefault="00A14F48" w:rsidP="00944105">
                <w:pPr>
                  <w:pStyle w:val="NoSpacing"/>
                  <w:rPr>
                    <w:sz w:val="16"/>
                    <w:szCs w:val="16"/>
                  </w:rPr>
                </w:pPr>
              </w:p>
              <w:p w:rsidR="00A14F48" w:rsidRPr="0052486E" w:rsidRDefault="000E10F6" w:rsidP="00944105">
                <w:pPr>
                  <w:pStyle w:val="NoSpacing"/>
                  <w:rPr>
                    <w:sz w:val="16"/>
                    <w:szCs w:val="16"/>
                  </w:rPr>
                </w:pPr>
                <w:r>
                  <w:rPr>
                    <w:sz w:val="16"/>
                    <w:szCs w:val="16"/>
                  </w:rPr>
                  <w:t xml:space="preserve">1 Centre Street, </w:t>
                </w:r>
                <w:r w:rsidR="00A14F48" w:rsidRPr="0052486E">
                  <w:rPr>
                    <w:sz w:val="16"/>
                    <w:szCs w:val="16"/>
                  </w:rPr>
                  <w:t>Box 2210</w:t>
                </w:r>
              </w:p>
              <w:p w:rsidR="00A14F48" w:rsidRPr="0052486E" w:rsidRDefault="00A14F48" w:rsidP="00944105">
                <w:pPr>
                  <w:pStyle w:val="NoSpacing"/>
                  <w:rPr>
                    <w:sz w:val="16"/>
                    <w:szCs w:val="16"/>
                  </w:rPr>
                </w:pPr>
                <w:proofErr w:type="gramStart"/>
                <w:r>
                  <w:rPr>
                    <w:sz w:val="16"/>
                    <w:szCs w:val="16"/>
                  </w:rPr>
                  <w:t xml:space="preserve">Gimli </w:t>
                </w:r>
                <w:r w:rsidRPr="0052486E">
                  <w:rPr>
                    <w:sz w:val="16"/>
                    <w:szCs w:val="16"/>
                  </w:rPr>
                  <w:t xml:space="preserve"> MB</w:t>
                </w:r>
                <w:proofErr w:type="gramEnd"/>
                <w:r w:rsidRPr="0052486E">
                  <w:rPr>
                    <w:sz w:val="16"/>
                    <w:szCs w:val="16"/>
                  </w:rPr>
                  <w:t xml:space="preserve"> </w:t>
                </w:r>
                <w:r>
                  <w:rPr>
                    <w:sz w:val="16"/>
                    <w:szCs w:val="16"/>
                  </w:rPr>
                  <w:t xml:space="preserve"> </w:t>
                </w:r>
                <w:r w:rsidRPr="0052486E">
                  <w:rPr>
                    <w:sz w:val="16"/>
                    <w:szCs w:val="16"/>
                  </w:rPr>
                  <w:t>R0C 1B0</w:t>
                </w:r>
              </w:p>
              <w:p w:rsidR="00A14F48" w:rsidRPr="0052486E" w:rsidRDefault="00A14F48" w:rsidP="00944105">
                <w:pPr>
                  <w:pStyle w:val="NoSpacing"/>
                  <w:rPr>
                    <w:sz w:val="16"/>
                    <w:szCs w:val="16"/>
                  </w:rPr>
                </w:pPr>
                <w:r>
                  <w:rPr>
                    <w:sz w:val="16"/>
                    <w:szCs w:val="16"/>
                  </w:rPr>
                  <w:t xml:space="preserve">Office: </w:t>
                </w:r>
                <w:r w:rsidRPr="0052486E">
                  <w:rPr>
                    <w:sz w:val="16"/>
                    <w:szCs w:val="16"/>
                  </w:rPr>
                  <w:t>204-</w:t>
                </w:r>
                <w:r>
                  <w:rPr>
                    <w:sz w:val="16"/>
                    <w:szCs w:val="16"/>
                  </w:rPr>
                  <w:t xml:space="preserve">642-7517   Cell: </w:t>
                </w:r>
                <w:r w:rsidRPr="0052486E">
                  <w:rPr>
                    <w:sz w:val="16"/>
                    <w:szCs w:val="16"/>
                  </w:rPr>
                  <w:t>204-</w:t>
                </w:r>
                <w:r>
                  <w:rPr>
                    <w:sz w:val="16"/>
                    <w:szCs w:val="16"/>
                  </w:rPr>
                  <w:t xml:space="preserve">642-2374 </w:t>
                </w:r>
              </w:p>
              <w:p w:rsidR="00A14F48" w:rsidRDefault="00A14F48" w:rsidP="00944105">
                <w:pPr>
                  <w:pStyle w:val="NoSpacing"/>
                </w:pPr>
                <w:r w:rsidRPr="0052486E">
                  <w:rPr>
                    <w:sz w:val="16"/>
                    <w:szCs w:val="16"/>
                  </w:rPr>
                  <w:t>Email</w:t>
                </w:r>
                <w:r>
                  <w:rPr>
                    <w:sz w:val="16"/>
                    <w:szCs w:val="16"/>
                  </w:rPr>
                  <w:t>:</w:t>
                </w:r>
                <w:r w:rsidRPr="0052486E">
                  <w:rPr>
                    <w:sz w:val="16"/>
                    <w:szCs w:val="16"/>
                  </w:rPr>
                  <w:t xml:space="preserve"> </w:t>
                </w:r>
                <w:hyperlink r:id="rId1" w:history="1">
                  <w:r w:rsidRPr="003A29AF">
                    <w:rPr>
                      <w:rStyle w:val="Hyperlink"/>
                      <w:sz w:val="16"/>
                      <w:szCs w:val="16"/>
                    </w:rPr>
                    <w:t>gimlihm@mymts.net</w:t>
                  </w:r>
                </w:hyperlink>
              </w:p>
              <w:p w:rsidR="00E6595C" w:rsidRPr="00E6595C" w:rsidRDefault="00E6595C" w:rsidP="00944105">
                <w:pPr>
                  <w:pStyle w:val="NoSpacing"/>
                  <w:rPr>
                    <w:sz w:val="18"/>
                    <w:szCs w:val="18"/>
                  </w:rPr>
                </w:pPr>
                <w:r w:rsidRPr="00E6595C">
                  <w:rPr>
                    <w:sz w:val="18"/>
                    <w:szCs w:val="18"/>
                  </w:rPr>
                  <w:t>www.gimliharbour.ca</w:t>
                </w:r>
              </w:p>
              <w:p w:rsidR="00A14F48" w:rsidRPr="0052486E" w:rsidRDefault="00A14F48" w:rsidP="00944105">
                <w:pPr>
                  <w:pStyle w:val="NoSpacing"/>
                  <w:rPr>
                    <w:sz w:val="16"/>
                    <w:szCs w:val="16"/>
                  </w:rPr>
                </w:pPr>
              </w:p>
            </w:txbxContent>
          </v:textbox>
        </v:shape>
      </w:pict>
    </w:r>
    <w:r w:rsidR="00A14F48">
      <w:rPr>
        <w:noProof/>
        <w:lang w:val="en-US"/>
      </w:rPr>
      <w:drawing>
        <wp:inline distT="0" distB="0" distL="0" distR="0">
          <wp:extent cx="1058723" cy="711843"/>
          <wp:effectExtent l="19050" t="0" r="8077" b="0"/>
          <wp:docPr id="1" name="Picture 0" descr="Harbour Author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bour Authority Logo.jpg"/>
                  <pic:cNvPicPr/>
                </pic:nvPicPr>
                <pic:blipFill>
                  <a:blip r:embed="rId2"/>
                  <a:stretch>
                    <a:fillRect/>
                  </a:stretch>
                </pic:blipFill>
                <pic:spPr>
                  <a:xfrm>
                    <a:off x="0" y="0"/>
                    <a:ext cx="1063283" cy="714909"/>
                  </a:xfrm>
                  <a:prstGeom prst="rect">
                    <a:avLst/>
                  </a:prstGeom>
                </pic:spPr>
              </pic:pic>
            </a:graphicData>
          </a:graphic>
        </wp:inline>
      </w:drawing>
    </w:r>
    <w:r w:rsidR="00A14F48">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335C4"/>
    <w:multiLevelType w:val="hybridMultilevel"/>
    <w:tmpl w:val="B3AC8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44105"/>
    <w:rsid w:val="00014C9A"/>
    <w:rsid w:val="0004012C"/>
    <w:rsid w:val="0005411E"/>
    <w:rsid w:val="000B49C6"/>
    <w:rsid w:val="000E10F6"/>
    <w:rsid w:val="00191B4E"/>
    <w:rsid w:val="001B05F3"/>
    <w:rsid w:val="001F4B0B"/>
    <w:rsid w:val="00213A18"/>
    <w:rsid w:val="00227168"/>
    <w:rsid w:val="002C3888"/>
    <w:rsid w:val="002C5C56"/>
    <w:rsid w:val="002F271D"/>
    <w:rsid w:val="003509C7"/>
    <w:rsid w:val="00386086"/>
    <w:rsid w:val="00395B63"/>
    <w:rsid w:val="00396B5C"/>
    <w:rsid w:val="003A3150"/>
    <w:rsid w:val="003B2DA8"/>
    <w:rsid w:val="00462C5A"/>
    <w:rsid w:val="004C220A"/>
    <w:rsid w:val="004D17CE"/>
    <w:rsid w:val="004F763E"/>
    <w:rsid w:val="0052486E"/>
    <w:rsid w:val="00540931"/>
    <w:rsid w:val="0059480F"/>
    <w:rsid w:val="005C562E"/>
    <w:rsid w:val="005D74D9"/>
    <w:rsid w:val="005E75E0"/>
    <w:rsid w:val="00612699"/>
    <w:rsid w:val="0063414E"/>
    <w:rsid w:val="006414D6"/>
    <w:rsid w:val="00695EB3"/>
    <w:rsid w:val="00707655"/>
    <w:rsid w:val="00794D99"/>
    <w:rsid w:val="007A701B"/>
    <w:rsid w:val="007C52BE"/>
    <w:rsid w:val="007D7485"/>
    <w:rsid w:val="007F7F0F"/>
    <w:rsid w:val="008354E1"/>
    <w:rsid w:val="008B00FC"/>
    <w:rsid w:val="0091608B"/>
    <w:rsid w:val="00931222"/>
    <w:rsid w:val="00944105"/>
    <w:rsid w:val="009B5D29"/>
    <w:rsid w:val="009C4D24"/>
    <w:rsid w:val="00A14F48"/>
    <w:rsid w:val="00A70150"/>
    <w:rsid w:val="00B10261"/>
    <w:rsid w:val="00BA7D14"/>
    <w:rsid w:val="00CD1283"/>
    <w:rsid w:val="00CE06E0"/>
    <w:rsid w:val="00D07C3C"/>
    <w:rsid w:val="00D524ED"/>
    <w:rsid w:val="00D64999"/>
    <w:rsid w:val="00E6595C"/>
    <w:rsid w:val="00EB17DE"/>
    <w:rsid w:val="00EF5327"/>
    <w:rsid w:val="00EF7529"/>
    <w:rsid w:val="00F0696C"/>
    <w:rsid w:val="00F422C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105"/>
  </w:style>
  <w:style w:type="paragraph" w:styleId="Footer">
    <w:name w:val="footer"/>
    <w:basedOn w:val="Normal"/>
    <w:link w:val="FooterChar"/>
    <w:uiPriority w:val="99"/>
    <w:unhideWhenUsed/>
    <w:rsid w:val="00944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105"/>
  </w:style>
  <w:style w:type="paragraph" w:styleId="BalloonText">
    <w:name w:val="Balloon Text"/>
    <w:basedOn w:val="Normal"/>
    <w:link w:val="BalloonTextChar"/>
    <w:uiPriority w:val="99"/>
    <w:semiHidden/>
    <w:unhideWhenUsed/>
    <w:rsid w:val="00944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105"/>
    <w:rPr>
      <w:rFonts w:ascii="Tahoma" w:hAnsi="Tahoma" w:cs="Tahoma"/>
      <w:sz w:val="16"/>
      <w:szCs w:val="16"/>
    </w:rPr>
  </w:style>
  <w:style w:type="paragraph" w:styleId="NoSpacing">
    <w:name w:val="No Spacing"/>
    <w:uiPriority w:val="1"/>
    <w:qFormat/>
    <w:rsid w:val="00944105"/>
    <w:pPr>
      <w:spacing w:after="0" w:line="240" w:lineRule="auto"/>
    </w:pPr>
  </w:style>
  <w:style w:type="character" w:styleId="Hyperlink">
    <w:name w:val="Hyperlink"/>
    <w:basedOn w:val="DefaultParagraphFont"/>
    <w:uiPriority w:val="99"/>
    <w:unhideWhenUsed/>
    <w:rsid w:val="0052486E"/>
    <w:rPr>
      <w:color w:val="0000FF" w:themeColor="hyperlink"/>
      <w:u w:val="single"/>
    </w:rPr>
  </w:style>
  <w:style w:type="table" w:styleId="TableGrid">
    <w:name w:val="Table Grid"/>
    <w:basedOn w:val="TableNormal"/>
    <w:uiPriority w:val="59"/>
    <w:rsid w:val="00040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31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gimlihm@mym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Windows User</cp:lastModifiedBy>
  <cp:revision>8</cp:revision>
  <cp:lastPrinted>2018-10-15T16:05:00Z</cp:lastPrinted>
  <dcterms:created xsi:type="dcterms:W3CDTF">2018-10-23T19:11:00Z</dcterms:created>
  <dcterms:modified xsi:type="dcterms:W3CDTF">2019-04-17T18:51:00Z</dcterms:modified>
</cp:coreProperties>
</file>